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B12E7" w14:textId="77777777" w:rsidR="004455B2" w:rsidRPr="00522F0F" w:rsidRDefault="004455B2" w:rsidP="00522F0F">
      <w:pPr>
        <w:pStyle w:val="a7"/>
        <w:jc w:val="center"/>
        <w:rPr>
          <w:rFonts w:ascii="Times New Roman" w:hAnsi="Times New Roman" w:cs="Times New Roman"/>
          <w:b/>
          <w:sz w:val="26"/>
          <w:szCs w:val="26"/>
        </w:rPr>
      </w:pPr>
      <w:r w:rsidRPr="00522F0F">
        <w:rPr>
          <w:rFonts w:ascii="Times New Roman" w:hAnsi="Times New Roman" w:cs="Times New Roman"/>
          <w:b/>
          <w:sz w:val="26"/>
          <w:szCs w:val="26"/>
        </w:rPr>
        <w:t>Порядок</w:t>
      </w:r>
      <w:r w:rsidRPr="00522F0F">
        <w:rPr>
          <w:rFonts w:ascii="Times New Roman" w:hAnsi="Times New Roman" w:cs="Times New Roman"/>
          <w:b/>
          <w:sz w:val="26"/>
          <w:szCs w:val="26"/>
        </w:rPr>
        <w:br/>
        <w:t xml:space="preserve">установления уровней террористической опасности, предусматривающих принятие дополнительных мер по обеспечению безопасности личности, общества и </w:t>
      </w:r>
      <w:proofErr w:type="gramStart"/>
      <w:r w:rsidRPr="00522F0F">
        <w:rPr>
          <w:rFonts w:ascii="Times New Roman" w:hAnsi="Times New Roman" w:cs="Times New Roman"/>
          <w:b/>
          <w:sz w:val="26"/>
          <w:szCs w:val="26"/>
        </w:rPr>
        <w:t>государства</w:t>
      </w:r>
      <w:r w:rsidRPr="00522F0F">
        <w:rPr>
          <w:rFonts w:ascii="Times New Roman" w:hAnsi="Times New Roman" w:cs="Times New Roman"/>
          <w:b/>
          <w:sz w:val="26"/>
          <w:szCs w:val="26"/>
        </w:rPr>
        <w:br/>
        <w:t>(</w:t>
      </w:r>
      <w:proofErr w:type="gramEnd"/>
      <w:r w:rsidRPr="00522F0F">
        <w:rPr>
          <w:rFonts w:ascii="Times New Roman" w:hAnsi="Times New Roman" w:cs="Times New Roman"/>
          <w:b/>
          <w:sz w:val="26"/>
          <w:szCs w:val="26"/>
        </w:rPr>
        <w:t>утв. </w:t>
      </w:r>
      <w:hyperlink r:id="rId4" w:history="1">
        <w:r w:rsidRPr="00522F0F">
          <w:rPr>
            <w:rStyle w:val="a3"/>
            <w:rFonts w:ascii="Times New Roman" w:hAnsi="Times New Roman" w:cs="Times New Roman"/>
            <w:b/>
            <w:bCs/>
            <w:color w:val="auto"/>
            <w:sz w:val="26"/>
            <w:szCs w:val="26"/>
          </w:rPr>
          <w:t>Указом</w:t>
        </w:r>
      </w:hyperlink>
      <w:r w:rsidRPr="00522F0F">
        <w:rPr>
          <w:rFonts w:ascii="Times New Roman" w:hAnsi="Times New Roman" w:cs="Times New Roman"/>
          <w:b/>
          <w:sz w:val="26"/>
          <w:szCs w:val="26"/>
        </w:rPr>
        <w:t> Президента РФ от 14 июня 2012 г. N 851)</w:t>
      </w:r>
    </w:p>
    <w:p w14:paraId="0EA101E9" w14:textId="77777777" w:rsidR="004455B2" w:rsidRPr="00522F0F" w:rsidRDefault="004455B2" w:rsidP="00522F0F">
      <w:pPr>
        <w:pStyle w:val="a7"/>
        <w:jc w:val="both"/>
        <w:rPr>
          <w:rFonts w:ascii="Times New Roman" w:hAnsi="Times New Roman" w:cs="Times New Roman"/>
          <w:sz w:val="26"/>
          <w:szCs w:val="26"/>
        </w:rPr>
      </w:pPr>
      <w:r w:rsidRPr="00522F0F">
        <w:rPr>
          <w:rFonts w:ascii="Times New Roman" w:hAnsi="Times New Roman" w:cs="Times New Roman"/>
          <w:sz w:val="26"/>
          <w:szCs w:val="26"/>
        </w:rPr>
        <w:t> </w:t>
      </w:r>
    </w:p>
    <w:p w14:paraId="51D300E4"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14:paraId="26D5FBFA"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а) повышенный ("синий");</w:t>
      </w:r>
    </w:p>
    <w:p w14:paraId="7A3074CB"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б) высокий ("желтый");</w:t>
      </w:r>
    </w:p>
    <w:p w14:paraId="2FFD7AD2"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в) критический ("красный").</w:t>
      </w:r>
    </w:p>
    <w:p w14:paraId="2A5D937F"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2. Уровень террористической опасности на отдельных участках территории Российской Федерации (объектах) устанавливается:</w:t>
      </w:r>
    </w:p>
    <w:p w14:paraId="62F0345E"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а) повышенный ("синий") - при наличии требующей подтверждения информации о реальной возможности совершения террористического акта;</w:t>
      </w:r>
    </w:p>
    <w:p w14:paraId="3415F40F"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б) высокий ("желтый") - при наличии подтвержденной информации о реальной возможности совершения террористического акта;</w:t>
      </w:r>
    </w:p>
    <w:p w14:paraId="4940AB3B"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14:paraId="50F5D0B9"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14:paraId="01551E54"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14:paraId="39793D2E" w14:textId="77777777" w:rsidR="004455B2" w:rsidRPr="00522F0F" w:rsidRDefault="004455B2" w:rsidP="00522F0F">
      <w:pPr>
        <w:pStyle w:val="a7"/>
        <w:jc w:val="both"/>
        <w:rPr>
          <w:rFonts w:ascii="Times New Roman" w:hAnsi="Times New Roman" w:cs="Times New Roman"/>
          <w:sz w:val="26"/>
          <w:szCs w:val="26"/>
        </w:rPr>
      </w:pPr>
      <w:r w:rsidRPr="00522F0F">
        <w:rPr>
          <w:rFonts w:ascii="Times New Roman" w:hAnsi="Times New Roman" w:cs="Times New Roman"/>
          <w:sz w:val="26"/>
          <w:szCs w:val="26"/>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14:paraId="7B2CDE2F"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5. 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r:id="rId5" w:anchor="block_1009" w:history="1">
        <w:r w:rsidRPr="00522F0F">
          <w:rPr>
            <w:rStyle w:val="a3"/>
            <w:rFonts w:ascii="Times New Roman" w:hAnsi="Times New Roman" w:cs="Times New Roman"/>
            <w:color w:val="auto"/>
            <w:sz w:val="26"/>
            <w:szCs w:val="26"/>
          </w:rPr>
          <w:t>пунктом 9</w:t>
        </w:r>
      </w:hyperlink>
      <w:r w:rsidRPr="00522F0F">
        <w:rPr>
          <w:rFonts w:ascii="Times New Roman" w:hAnsi="Times New Roman" w:cs="Times New Roman"/>
          <w:sz w:val="26"/>
          <w:szCs w:val="26"/>
        </w:rPr>
        <w:t>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14:paraId="03549987" w14:textId="18136263"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w:t>
      </w:r>
      <w:r w:rsidRPr="00522F0F">
        <w:rPr>
          <w:rFonts w:ascii="Times New Roman" w:hAnsi="Times New Roman" w:cs="Times New Roman"/>
          <w:sz w:val="26"/>
          <w:szCs w:val="26"/>
        </w:rPr>
        <w:lastRenderedPageBreak/>
        <w:t>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6" w:anchor="block_1009" w:history="1">
        <w:r w:rsidRPr="00522F0F">
          <w:rPr>
            <w:rStyle w:val="a3"/>
            <w:rFonts w:ascii="Times New Roman" w:hAnsi="Times New Roman" w:cs="Times New Roman"/>
            <w:color w:val="auto"/>
            <w:sz w:val="26"/>
            <w:szCs w:val="26"/>
          </w:rPr>
          <w:t>пунктом 9</w:t>
        </w:r>
      </w:hyperlink>
      <w:r w:rsidRPr="00522F0F">
        <w:rPr>
          <w:rFonts w:ascii="Times New Roman" w:hAnsi="Times New Roman" w:cs="Times New Roman"/>
          <w:sz w:val="26"/>
          <w:szCs w:val="26"/>
        </w:rPr>
        <w:t> настоящего Порядка.</w:t>
      </w:r>
    </w:p>
    <w:p w14:paraId="1402C907"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7. Председатель Национального антитеррористического комитета при наличии информации, предусмотренной </w:t>
      </w:r>
      <w:hyperlink r:id="rId7" w:anchor="block_1002" w:history="1">
        <w:r w:rsidRPr="00522F0F">
          <w:rPr>
            <w:rStyle w:val="a3"/>
            <w:rFonts w:ascii="Times New Roman" w:hAnsi="Times New Roman" w:cs="Times New Roman"/>
            <w:color w:val="auto"/>
            <w:sz w:val="26"/>
            <w:szCs w:val="26"/>
          </w:rPr>
          <w:t>пунктом 2</w:t>
        </w:r>
      </w:hyperlink>
      <w:r w:rsidRPr="00522F0F">
        <w:rPr>
          <w:rFonts w:ascii="Times New Roman" w:hAnsi="Times New Roman" w:cs="Times New Roman"/>
          <w:sz w:val="26"/>
          <w:szCs w:val="26"/>
        </w:rPr>
        <w:t>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r:id="rId8" w:anchor="block_1009" w:history="1">
        <w:r w:rsidRPr="00522F0F">
          <w:rPr>
            <w:rStyle w:val="a3"/>
            <w:rFonts w:ascii="Times New Roman" w:hAnsi="Times New Roman" w:cs="Times New Roman"/>
            <w:color w:val="auto"/>
            <w:sz w:val="26"/>
            <w:szCs w:val="26"/>
          </w:rPr>
          <w:t>пунктом 9</w:t>
        </w:r>
      </w:hyperlink>
      <w:r w:rsidRPr="00522F0F">
        <w:rPr>
          <w:rFonts w:ascii="Times New Roman" w:hAnsi="Times New Roman" w:cs="Times New Roman"/>
          <w:sz w:val="26"/>
          <w:szCs w:val="26"/>
        </w:rPr>
        <w:t> настоящего Порядка.</w:t>
      </w:r>
    </w:p>
    <w:p w14:paraId="49E6C47E"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8. Уровень террористической опасности может устанавливаться на срок не более 15 суток.</w:t>
      </w:r>
    </w:p>
    <w:p w14:paraId="350D0365"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14:paraId="4F480990" w14:textId="77777777" w:rsidR="004455B2" w:rsidRPr="00522F0F" w:rsidRDefault="004455B2" w:rsidP="00522F0F">
      <w:pPr>
        <w:pStyle w:val="a7"/>
        <w:ind w:firstLine="708"/>
        <w:jc w:val="both"/>
        <w:rPr>
          <w:rFonts w:ascii="Times New Roman" w:hAnsi="Times New Roman" w:cs="Times New Roman"/>
          <w:b/>
          <w:sz w:val="26"/>
          <w:szCs w:val="26"/>
        </w:rPr>
      </w:pPr>
      <w:r w:rsidRPr="00522F0F">
        <w:rPr>
          <w:rFonts w:ascii="Times New Roman" w:hAnsi="Times New Roman" w:cs="Times New Roman"/>
          <w:b/>
          <w:sz w:val="26"/>
          <w:szCs w:val="26"/>
        </w:rPr>
        <w:t>а) при повышенном ("синем") уровне террористической опасности:</w:t>
      </w:r>
    </w:p>
    <w:p w14:paraId="19A3CB48"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внеплановые мероприятия по проверке информации о возможном совершении террористического акта;</w:t>
      </w:r>
    </w:p>
    <w:p w14:paraId="3BBA4733"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14:paraId="744A3249"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14:paraId="5D7814A7"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14:paraId="62BD2781"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14:paraId="0DA15BBB"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14:paraId="0248BC93"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своевременное информирование населения о том, как вести себя в условиях угрозы совершения террористического акта;</w:t>
      </w:r>
    </w:p>
    <w:p w14:paraId="3B770A40" w14:textId="77777777" w:rsidR="004455B2" w:rsidRPr="00522F0F" w:rsidRDefault="004455B2" w:rsidP="00522F0F">
      <w:pPr>
        <w:pStyle w:val="a7"/>
        <w:ind w:firstLine="708"/>
        <w:jc w:val="both"/>
        <w:rPr>
          <w:rFonts w:ascii="Times New Roman" w:hAnsi="Times New Roman" w:cs="Times New Roman"/>
          <w:b/>
          <w:sz w:val="26"/>
          <w:szCs w:val="26"/>
        </w:rPr>
      </w:pPr>
      <w:r w:rsidRPr="00522F0F">
        <w:rPr>
          <w:rFonts w:ascii="Times New Roman" w:hAnsi="Times New Roman" w:cs="Times New Roman"/>
          <w:b/>
          <w:sz w:val="26"/>
          <w:szCs w:val="26"/>
        </w:rPr>
        <w:lastRenderedPageBreak/>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14:paraId="60D11197"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14:paraId="4F9CC49E"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14:paraId="4C2FB76A"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 xml:space="preserve">уточнение </w:t>
      </w:r>
      <w:proofErr w:type="gramStart"/>
      <w:r w:rsidRPr="00522F0F">
        <w:rPr>
          <w:rFonts w:ascii="Times New Roman" w:hAnsi="Times New Roman" w:cs="Times New Roman"/>
          <w:sz w:val="26"/>
          <w:szCs w:val="26"/>
        </w:rPr>
        <w:t>расчетов</w:t>
      </w:r>
      <w:proofErr w:type="gramEnd"/>
      <w:r w:rsidRPr="00522F0F">
        <w:rPr>
          <w:rFonts w:ascii="Times New Roman" w:hAnsi="Times New Roman" w:cs="Times New Roman"/>
          <w:sz w:val="26"/>
          <w:szCs w:val="26"/>
        </w:rPr>
        <w:t xml:space="preserve">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14:paraId="5D9C4B6D"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14:paraId="50068058" w14:textId="77777777" w:rsidR="004455B2" w:rsidRPr="00522F0F" w:rsidRDefault="004455B2" w:rsidP="00522F0F">
      <w:pPr>
        <w:pStyle w:val="a7"/>
        <w:jc w:val="both"/>
        <w:rPr>
          <w:rFonts w:ascii="Times New Roman" w:hAnsi="Times New Roman" w:cs="Times New Roman"/>
          <w:sz w:val="26"/>
          <w:szCs w:val="26"/>
        </w:rPr>
      </w:pPr>
      <w:r w:rsidRPr="00522F0F">
        <w:rPr>
          <w:rFonts w:ascii="Times New Roman" w:hAnsi="Times New Roman" w:cs="Times New Roman"/>
          <w:sz w:val="26"/>
          <w:szCs w:val="26"/>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14:paraId="24769174"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14:paraId="73B6CEAD"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перевод соответствующих медицинских организаций в режим повышенной готовности;</w:t>
      </w:r>
    </w:p>
    <w:p w14:paraId="4723C440"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14:paraId="422C9967" w14:textId="77777777" w:rsidR="004455B2" w:rsidRPr="00522F0F" w:rsidRDefault="004455B2" w:rsidP="00522F0F">
      <w:pPr>
        <w:pStyle w:val="a7"/>
        <w:ind w:firstLine="708"/>
        <w:jc w:val="both"/>
        <w:rPr>
          <w:rFonts w:ascii="Times New Roman" w:hAnsi="Times New Roman" w:cs="Times New Roman"/>
          <w:b/>
          <w:sz w:val="26"/>
          <w:szCs w:val="26"/>
        </w:rPr>
      </w:pPr>
      <w:r w:rsidRPr="00522F0F">
        <w:rPr>
          <w:rFonts w:ascii="Times New Roman" w:hAnsi="Times New Roman" w:cs="Times New Roman"/>
          <w:b/>
          <w:sz w:val="26"/>
          <w:szCs w:val="26"/>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14:paraId="4405C934"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приведение в состояние готовности группировки сил и средств, созданной для проведения контртеррористической операции;</w:t>
      </w:r>
    </w:p>
    <w:p w14:paraId="2D049FFE"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перевод соответствующих медицинских организаций в режим чрезвычайной ситуации;</w:t>
      </w:r>
    </w:p>
    <w:p w14:paraId="257A8D6B"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усиление охраны наиболее вероятных объектов террористических посягательств;</w:t>
      </w:r>
    </w:p>
    <w:p w14:paraId="699019E9"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lastRenderedPageBreak/>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14:paraId="583EE9E4"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принятие неотложных мер по спасению людей, охране имущества, оставшегося без присмотра, содействие бесперебойной работе спасательных служб;</w:t>
      </w:r>
    </w:p>
    <w:p w14:paraId="009FBF67"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14:paraId="0B7E714B"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14:paraId="0CCCF76F"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r:id="rId9" w:anchor="block_1009" w:history="1">
        <w:r w:rsidRPr="00522F0F">
          <w:rPr>
            <w:rStyle w:val="a3"/>
            <w:rFonts w:ascii="Times New Roman" w:hAnsi="Times New Roman" w:cs="Times New Roman"/>
            <w:color w:val="auto"/>
            <w:sz w:val="26"/>
            <w:szCs w:val="26"/>
          </w:rPr>
          <w:t>пунктом 9</w:t>
        </w:r>
      </w:hyperlink>
      <w:r w:rsidRPr="00522F0F">
        <w:rPr>
          <w:rFonts w:ascii="Times New Roman" w:hAnsi="Times New Roman" w:cs="Times New Roman"/>
          <w:sz w:val="26"/>
          <w:szCs w:val="26"/>
        </w:rPr>
        <w:t> настоящего Порядка.</w:t>
      </w:r>
    </w:p>
    <w:p w14:paraId="2E3D0A3F" w14:textId="77777777" w:rsidR="004455B2" w:rsidRPr="00522F0F" w:rsidRDefault="004455B2" w:rsidP="00522F0F">
      <w:pPr>
        <w:pStyle w:val="a7"/>
        <w:ind w:firstLine="708"/>
        <w:jc w:val="both"/>
        <w:rPr>
          <w:rFonts w:ascii="Times New Roman" w:hAnsi="Times New Roman" w:cs="Times New Roman"/>
          <w:sz w:val="26"/>
          <w:szCs w:val="26"/>
        </w:rPr>
      </w:pPr>
      <w:r w:rsidRPr="00522F0F">
        <w:rPr>
          <w:rFonts w:ascii="Times New Roman" w:hAnsi="Times New Roman" w:cs="Times New Roman"/>
          <w:sz w:val="26"/>
          <w:szCs w:val="26"/>
        </w:rPr>
        <w:t>11. 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14:paraId="24C3AD17" w14:textId="77777777" w:rsidR="00726381" w:rsidRPr="00522F0F" w:rsidRDefault="00726381" w:rsidP="00522F0F">
      <w:pPr>
        <w:pStyle w:val="a7"/>
        <w:jc w:val="both"/>
        <w:rPr>
          <w:rFonts w:ascii="Times New Roman" w:hAnsi="Times New Roman" w:cs="Times New Roman"/>
          <w:sz w:val="26"/>
          <w:szCs w:val="26"/>
        </w:rPr>
      </w:pPr>
    </w:p>
    <w:p w14:paraId="3E179537" w14:textId="77777777" w:rsidR="00726381" w:rsidRPr="00522F0F" w:rsidRDefault="00726381" w:rsidP="00522F0F">
      <w:pPr>
        <w:pStyle w:val="a7"/>
        <w:jc w:val="center"/>
        <w:rPr>
          <w:rFonts w:ascii="Times New Roman" w:eastAsia="Times New Roman" w:hAnsi="Times New Roman" w:cs="Times New Roman"/>
          <w:b/>
          <w:spacing w:val="-12"/>
          <w:kern w:val="36"/>
          <w:sz w:val="26"/>
          <w:szCs w:val="26"/>
          <w:lang w:eastAsia="ru-RU"/>
        </w:rPr>
      </w:pPr>
      <w:r w:rsidRPr="00522F0F">
        <w:rPr>
          <w:rFonts w:ascii="Times New Roman" w:eastAsia="Times New Roman" w:hAnsi="Times New Roman" w:cs="Times New Roman"/>
          <w:b/>
          <w:spacing w:val="-12"/>
          <w:kern w:val="36"/>
          <w:sz w:val="26"/>
          <w:szCs w:val="26"/>
          <w:lang w:eastAsia="ru-RU"/>
        </w:rPr>
        <w:t>Постановление Правительства РФ от 11.02.2017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14:paraId="29C4256B" w14:textId="77777777" w:rsidR="00726381" w:rsidRPr="00522F0F" w:rsidRDefault="00726381" w:rsidP="00522F0F">
      <w:pPr>
        <w:pStyle w:val="a7"/>
        <w:jc w:val="both"/>
        <w:rPr>
          <w:rFonts w:ascii="Times New Roman" w:eastAsia="Times New Roman" w:hAnsi="Times New Roman" w:cs="Times New Roman"/>
          <w:sz w:val="26"/>
          <w:szCs w:val="26"/>
          <w:lang w:eastAsia="ru-RU"/>
        </w:rPr>
      </w:pPr>
    </w:p>
    <w:p w14:paraId="08B83F9F" w14:textId="7F0C53FB" w:rsidR="00726381" w:rsidRPr="00522F0F" w:rsidRDefault="00726381" w:rsidP="00522F0F">
      <w:pPr>
        <w:pStyle w:val="a7"/>
        <w:ind w:firstLine="708"/>
        <w:jc w:val="both"/>
        <w:rPr>
          <w:rFonts w:ascii="Times New Roman" w:eastAsia="Times New Roman" w:hAnsi="Times New Roman" w:cs="Times New Roman"/>
          <w:b/>
          <w:color w:val="000000" w:themeColor="text1"/>
          <w:sz w:val="26"/>
          <w:szCs w:val="26"/>
          <w:lang w:eastAsia="ru-RU"/>
        </w:rPr>
      </w:pPr>
      <w:r w:rsidRPr="00522F0F">
        <w:rPr>
          <w:rFonts w:ascii="Times New Roman" w:eastAsia="Times New Roman" w:hAnsi="Times New Roman" w:cs="Times New Roman"/>
          <w:b/>
          <w:color w:val="000000" w:themeColor="text1"/>
          <w:sz w:val="26"/>
          <w:szCs w:val="26"/>
          <w:lang w:eastAsia="ru-RU"/>
        </w:rPr>
        <w:t>IV. Порядок информирования об угрозе совершения или о совершении террористического акта на объектах</w:t>
      </w:r>
      <w:r w:rsidR="00522F0F" w:rsidRPr="00522F0F">
        <w:rPr>
          <w:rFonts w:ascii="Times New Roman" w:eastAsia="Times New Roman" w:hAnsi="Times New Roman" w:cs="Times New Roman"/>
          <w:b/>
          <w:color w:val="000000" w:themeColor="text1"/>
          <w:sz w:val="26"/>
          <w:szCs w:val="26"/>
          <w:lang w:eastAsia="ru-RU"/>
        </w:rPr>
        <w:t xml:space="preserve"> </w:t>
      </w:r>
      <w:r w:rsidRPr="00522F0F">
        <w:rPr>
          <w:rFonts w:ascii="Times New Roman" w:eastAsia="Times New Roman" w:hAnsi="Times New Roman" w:cs="Times New Roman"/>
          <w:b/>
          <w:color w:val="000000" w:themeColor="text1"/>
          <w:sz w:val="26"/>
          <w:szCs w:val="26"/>
          <w:lang w:eastAsia="ru-RU"/>
        </w:rPr>
        <w:t>(территориях) и реагирования на полученную информацию</w:t>
      </w:r>
    </w:p>
    <w:p w14:paraId="1F6D79D3"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30.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14:paraId="45E75CEF"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 xml:space="preserve">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w:t>
      </w:r>
      <w:r w:rsidRPr="00522F0F">
        <w:rPr>
          <w:rFonts w:ascii="Times New Roman" w:eastAsia="Times New Roman" w:hAnsi="Times New Roman" w:cs="Times New Roman"/>
          <w:sz w:val="26"/>
          <w:szCs w:val="26"/>
          <w:lang w:eastAsia="ru-RU"/>
        </w:rPr>
        <w:lastRenderedPageBreak/>
        <w:t>объекта (территории), а также руководителя органа (организации) в сфере культуры, являющегося правообладателем объекта (территории).</w:t>
      </w:r>
    </w:p>
    <w:p w14:paraId="57E50906"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31. При направлении в соответствии с пунктом 30 настоящих требований информации об угрозе совершения или о совершении террористического акта на объекте (территории) с помощью средств связи лицо, передающее информацию, сообщает:</w:t>
      </w:r>
    </w:p>
    <w:p w14:paraId="089820F8"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а) свои фамилию, имя, отчество (при наличии) и должность;</w:t>
      </w:r>
    </w:p>
    <w:p w14:paraId="4F359240"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б) наименование объекта (территории) и его точный адрес;</w:t>
      </w:r>
    </w:p>
    <w:p w14:paraId="55387804"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14:paraId="72611854"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г) характер информации об угрозе совершения террористического акта или характер совершенного террористического акта;</w:t>
      </w:r>
    </w:p>
    <w:p w14:paraId="11EF376B"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д) имеющиеся достоверные сведения о нарушителе и предпринимаемых им действиях;</w:t>
      </w:r>
    </w:p>
    <w:p w14:paraId="212DC2BD"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е) количество находящихся на объекте (территории) людей;</w:t>
      </w:r>
    </w:p>
    <w:p w14:paraId="73948F58"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ж) другие оперативно значимые сведения.</w:t>
      </w:r>
    </w:p>
    <w:p w14:paraId="254C1623"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14:paraId="72F9F73B" w14:textId="77777777" w:rsidR="00726381" w:rsidRPr="00522F0F" w:rsidRDefault="00726381" w:rsidP="00522F0F">
      <w:pPr>
        <w:pStyle w:val="a7"/>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14:paraId="7A8E8D50"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14:paraId="49D03212"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 xml:space="preserve">а) усиление контроля пропускного и </w:t>
      </w:r>
      <w:proofErr w:type="spellStart"/>
      <w:r w:rsidRPr="00522F0F">
        <w:rPr>
          <w:rFonts w:ascii="Times New Roman" w:eastAsia="Times New Roman" w:hAnsi="Times New Roman" w:cs="Times New Roman"/>
          <w:sz w:val="26"/>
          <w:szCs w:val="26"/>
          <w:lang w:eastAsia="ru-RU"/>
        </w:rPr>
        <w:t>внутриобъектового</w:t>
      </w:r>
      <w:proofErr w:type="spellEnd"/>
      <w:r w:rsidRPr="00522F0F">
        <w:rPr>
          <w:rFonts w:ascii="Times New Roman" w:eastAsia="Times New Roman" w:hAnsi="Times New Roman" w:cs="Times New Roman"/>
          <w:sz w:val="26"/>
          <w:szCs w:val="26"/>
          <w:lang w:eastAsia="ru-RU"/>
        </w:rPr>
        <w:t xml:space="preserve"> режимов, прекращение доступа людей и транспортных средств на объект (территорию);</w:t>
      </w:r>
    </w:p>
    <w:p w14:paraId="531DA7B1"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14:paraId="33B71242"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r w:rsidRPr="00522F0F">
        <w:rPr>
          <w:rFonts w:ascii="Times New Roman" w:eastAsia="Times New Roman" w:hAnsi="Times New Roman" w:cs="Times New Roman"/>
          <w:sz w:val="26"/>
          <w:szCs w:val="26"/>
          <w:lang w:eastAsia="ru-RU"/>
        </w:rPr>
        <w:t>в) безопасную и беспрепятственную эвакуацию работников и посетителей объекта (территории);</w:t>
      </w:r>
    </w:p>
    <w:p w14:paraId="11444978" w14:textId="77777777" w:rsidR="00726381" w:rsidRPr="00522F0F" w:rsidRDefault="00726381" w:rsidP="00522F0F">
      <w:pPr>
        <w:pStyle w:val="a7"/>
        <w:ind w:firstLine="708"/>
        <w:jc w:val="both"/>
        <w:rPr>
          <w:rFonts w:ascii="Times New Roman" w:eastAsia="Times New Roman" w:hAnsi="Times New Roman" w:cs="Times New Roman"/>
          <w:sz w:val="26"/>
          <w:szCs w:val="26"/>
          <w:lang w:eastAsia="ru-RU"/>
        </w:rPr>
      </w:pPr>
      <w:bookmarkStart w:id="0" w:name="_GoBack"/>
      <w:bookmarkEnd w:id="0"/>
      <w:r w:rsidRPr="00522F0F">
        <w:rPr>
          <w:rFonts w:ascii="Times New Roman" w:eastAsia="Times New Roman" w:hAnsi="Times New Roman" w:cs="Times New Roman"/>
          <w:sz w:val="26"/>
          <w:szCs w:val="26"/>
          <w:lang w:eastAsia="ru-RU"/>
        </w:rPr>
        <w:t>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14:paraId="03C32BC2" w14:textId="77777777" w:rsidR="00726381" w:rsidRPr="00522F0F" w:rsidRDefault="00726381" w:rsidP="00522F0F">
      <w:pPr>
        <w:pStyle w:val="a7"/>
        <w:jc w:val="both"/>
        <w:rPr>
          <w:rFonts w:ascii="Times New Roman" w:hAnsi="Times New Roman" w:cs="Times New Roman"/>
          <w:sz w:val="26"/>
          <w:szCs w:val="26"/>
        </w:rPr>
      </w:pPr>
    </w:p>
    <w:p w14:paraId="01D406DA" w14:textId="77777777" w:rsidR="00726381" w:rsidRPr="00522F0F" w:rsidRDefault="00726381" w:rsidP="00522F0F">
      <w:pPr>
        <w:pStyle w:val="a7"/>
        <w:jc w:val="both"/>
        <w:rPr>
          <w:rFonts w:ascii="Times New Roman" w:hAnsi="Times New Roman" w:cs="Times New Roman"/>
          <w:sz w:val="26"/>
          <w:szCs w:val="26"/>
        </w:rPr>
      </w:pPr>
    </w:p>
    <w:sectPr w:rsidR="00726381" w:rsidRPr="00522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5C"/>
    <w:rsid w:val="0030325C"/>
    <w:rsid w:val="004455B2"/>
    <w:rsid w:val="00522F0F"/>
    <w:rsid w:val="00532503"/>
    <w:rsid w:val="00726381"/>
    <w:rsid w:val="00727B50"/>
    <w:rsid w:val="00E83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19BF"/>
  <w15:docId w15:val="{4EB77808-F924-47A2-AD37-4CED43B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45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455B2"/>
    <w:rPr>
      <w:color w:val="0000FF"/>
      <w:u w:val="single"/>
    </w:rPr>
  </w:style>
  <w:style w:type="paragraph" w:styleId="a4">
    <w:name w:val="Normal (Web)"/>
    <w:basedOn w:val="a"/>
    <w:uiPriority w:val="99"/>
    <w:semiHidden/>
    <w:unhideWhenUsed/>
    <w:rsid w:val="00445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45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836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6CC"/>
    <w:rPr>
      <w:rFonts w:ascii="Segoe UI" w:hAnsi="Segoe UI" w:cs="Segoe UI"/>
      <w:sz w:val="18"/>
      <w:szCs w:val="18"/>
    </w:rPr>
  </w:style>
  <w:style w:type="paragraph" w:styleId="a7">
    <w:name w:val="No Spacing"/>
    <w:uiPriority w:val="1"/>
    <w:qFormat/>
    <w:rsid w:val="00522F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093330">
      <w:bodyDiv w:val="1"/>
      <w:marLeft w:val="0"/>
      <w:marRight w:val="0"/>
      <w:marTop w:val="0"/>
      <w:marBottom w:val="0"/>
      <w:divBdr>
        <w:top w:val="none" w:sz="0" w:space="0" w:color="auto"/>
        <w:left w:val="none" w:sz="0" w:space="0" w:color="auto"/>
        <w:bottom w:val="none" w:sz="0" w:space="0" w:color="auto"/>
        <w:right w:val="none" w:sz="0" w:space="0" w:color="auto"/>
      </w:divBdr>
      <w:divsChild>
        <w:div w:id="6106021">
          <w:marLeft w:val="0"/>
          <w:marRight w:val="0"/>
          <w:marTop w:val="0"/>
          <w:marBottom w:val="0"/>
          <w:divBdr>
            <w:top w:val="none" w:sz="0" w:space="0" w:color="auto"/>
            <w:left w:val="none" w:sz="0" w:space="0" w:color="auto"/>
            <w:bottom w:val="none" w:sz="0" w:space="0" w:color="auto"/>
            <w:right w:val="none" w:sz="0" w:space="0" w:color="auto"/>
          </w:divBdr>
          <w:divsChild>
            <w:div w:id="234051770">
              <w:marLeft w:val="0"/>
              <w:marRight w:val="0"/>
              <w:marTop w:val="0"/>
              <w:marBottom w:val="0"/>
              <w:divBdr>
                <w:top w:val="none" w:sz="0" w:space="0" w:color="auto"/>
                <w:left w:val="none" w:sz="0" w:space="0" w:color="auto"/>
                <w:bottom w:val="none" w:sz="0" w:space="0" w:color="auto"/>
                <w:right w:val="none" w:sz="0" w:space="0" w:color="auto"/>
              </w:divBdr>
            </w:div>
            <w:div w:id="4485392">
              <w:marLeft w:val="0"/>
              <w:marRight w:val="0"/>
              <w:marTop w:val="0"/>
              <w:marBottom w:val="0"/>
              <w:divBdr>
                <w:top w:val="none" w:sz="0" w:space="0" w:color="auto"/>
                <w:left w:val="none" w:sz="0" w:space="0" w:color="auto"/>
                <w:bottom w:val="none" w:sz="0" w:space="0" w:color="auto"/>
                <w:right w:val="none" w:sz="0" w:space="0" w:color="auto"/>
              </w:divBdr>
            </w:div>
            <w:div w:id="173155631">
              <w:marLeft w:val="0"/>
              <w:marRight w:val="0"/>
              <w:marTop w:val="0"/>
              <w:marBottom w:val="0"/>
              <w:divBdr>
                <w:top w:val="none" w:sz="0" w:space="0" w:color="auto"/>
                <w:left w:val="none" w:sz="0" w:space="0" w:color="auto"/>
                <w:bottom w:val="none" w:sz="0" w:space="0" w:color="auto"/>
                <w:right w:val="none" w:sz="0" w:space="0" w:color="auto"/>
              </w:divBdr>
            </w:div>
          </w:divsChild>
        </w:div>
        <w:div w:id="1134061666">
          <w:marLeft w:val="0"/>
          <w:marRight w:val="0"/>
          <w:marTop w:val="0"/>
          <w:marBottom w:val="0"/>
          <w:divBdr>
            <w:top w:val="none" w:sz="0" w:space="0" w:color="auto"/>
            <w:left w:val="none" w:sz="0" w:space="0" w:color="auto"/>
            <w:bottom w:val="none" w:sz="0" w:space="0" w:color="auto"/>
            <w:right w:val="none" w:sz="0" w:space="0" w:color="auto"/>
          </w:divBdr>
          <w:divsChild>
            <w:div w:id="1872917792">
              <w:marLeft w:val="0"/>
              <w:marRight w:val="0"/>
              <w:marTop w:val="0"/>
              <w:marBottom w:val="0"/>
              <w:divBdr>
                <w:top w:val="none" w:sz="0" w:space="0" w:color="auto"/>
                <w:left w:val="none" w:sz="0" w:space="0" w:color="auto"/>
                <w:bottom w:val="none" w:sz="0" w:space="0" w:color="auto"/>
                <w:right w:val="none" w:sz="0" w:space="0" w:color="auto"/>
              </w:divBdr>
            </w:div>
            <w:div w:id="1813598862">
              <w:marLeft w:val="0"/>
              <w:marRight w:val="0"/>
              <w:marTop w:val="0"/>
              <w:marBottom w:val="0"/>
              <w:divBdr>
                <w:top w:val="none" w:sz="0" w:space="0" w:color="auto"/>
                <w:left w:val="none" w:sz="0" w:space="0" w:color="auto"/>
                <w:bottom w:val="none" w:sz="0" w:space="0" w:color="auto"/>
                <w:right w:val="none" w:sz="0" w:space="0" w:color="auto"/>
              </w:divBdr>
            </w:div>
            <w:div w:id="631786383">
              <w:marLeft w:val="0"/>
              <w:marRight w:val="0"/>
              <w:marTop w:val="0"/>
              <w:marBottom w:val="0"/>
              <w:divBdr>
                <w:top w:val="none" w:sz="0" w:space="0" w:color="auto"/>
                <w:left w:val="none" w:sz="0" w:space="0" w:color="auto"/>
                <w:bottom w:val="none" w:sz="0" w:space="0" w:color="auto"/>
                <w:right w:val="none" w:sz="0" w:space="0" w:color="auto"/>
              </w:divBdr>
            </w:div>
          </w:divsChild>
        </w:div>
        <w:div w:id="258833591">
          <w:marLeft w:val="0"/>
          <w:marRight w:val="0"/>
          <w:marTop w:val="0"/>
          <w:marBottom w:val="0"/>
          <w:divBdr>
            <w:top w:val="none" w:sz="0" w:space="0" w:color="auto"/>
            <w:left w:val="none" w:sz="0" w:space="0" w:color="auto"/>
            <w:bottom w:val="none" w:sz="0" w:space="0" w:color="auto"/>
            <w:right w:val="none" w:sz="0" w:space="0" w:color="auto"/>
          </w:divBdr>
        </w:div>
        <w:div w:id="589704454">
          <w:marLeft w:val="0"/>
          <w:marRight w:val="0"/>
          <w:marTop w:val="0"/>
          <w:marBottom w:val="0"/>
          <w:divBdr>
            <w:top w:val="none" w:sz="0" w:space="0" w:color="auto"/>
            <w:left w:val="none" w:sz="0" w:space="0" w:color="auto"/>
            <w:bottom w:val="none" w:sz="0" w:space="0" w:color="auto"/>
            <w:right w:val="none" w:sz="0" w:space="0" w:color="auto"/>
          </w:divBdr>
        </w:div>
        <w:div w:id="1662853671">
          <w:marLeft w:val="0"/>
          <w:marRight w:val="0"/>
          <w:marTop w:val="0"/>
          <w:marBottom w:val="0"/>
          <w:divBdr>
            <w:top w:val="none" w:sz="0" w:space="0" w:color="auto"/>
            <w:left w:val="none" w:sz="0" w:space="0" w:color="auto"/>
            <w:bottom w:val="none" w:sz="0" w:space="0" w:color="auto"/>
            <w:right w:val="none" w:sz="0" w:space="0" w:color="auto"/>
          </w:divBdr>
        </w:div>
        <w:div w:id="860820822">
          <w:marLeft w:val="0"/>
          <w:marRight w:val="0"/>
          <w:marTop w:val="0"/>
          <w:marBottom w:val="0"/>
          <w:divBdr>
            <w:top w:val="none" w:sz="0" w:space="0" w:color="auto"/>
            <w:left w:val="none" w:sz="0" w:space="0" w:color="auto"/>
            <w:bottom w:val="none" w:sz="0" w:space="0" w:color="auto"/>
            <w:right w:val="none" w:sz="0" w:space="0" w:color="auto"/>
          </w:divBdr>
        </w:div>
        <w:div w:id="350448897">
          <w:marLeft w:val="0"/>
          <w:marRight w:val="0"/>
          <w:marTop w:val="0"/>
          <w:marBottom w:val="0"/>
          <w:divBdr>
            <w:top w:val="none" w:sz="0" w:space="0" w:color="auto"/>
            <w:left w:val="none" w:sz="0" w:space="0" w:color="auto"/>
            <w:bottom w:val="none" w:sz="0" w:space="0" w:color="auto"/>
            <w:right w:val="none" w:sz="0" w:space="0" w:color="auto"/>
          </w:divBdr>
        </w:div>
        <w:div w:id="1428383532">
          <w:marLeft w:val="0"/>
          <w:marRight w:val="0"/>
          <w:marTop w:val="0"/>
          <w:marBottom w:val="0"/>
          <w:divBdr>
            <w:top w:val="none" w:sz="0" w:space="0" w:color="auto"/>
            <w:left w:val="none" w:sz="0" w:space="0" w:color="auto"/>
            <w:bottom w:val="none" w:sz="0" w:space="0" w:color="auto"/>
            <w:right w:val="none" w:sz="0" w:space="0" w:color="auto"/>
          </w:divBdr>
        </w:div>
        <w:div w:id="1965039622">
          <w:marLeft w:val="0"/>
          <w:marRight w:val="0"/>
          <w:marTop w:val="0"/>
          <w:marBottom w:val="0"/>
          <w:divBdr>
            <w:top w:val="none" w:sz="0" w:space="0" w:color="auto"/>
            <w:left w:val="none" w:sz="0" w:space="0" w:color="auto"/>
            <w:bottom w:val="none" w:sz="0" w:space="0" w:color="auto"/>
            <w:right w:val="none" w:sz="0" w:space="0" w:color="auto"/>
          </w:divBdr>
          <w:divsChild>
            <w:div w:id="381440480">
              <w:marLeft w:val="0"/>
              <w:marRight w:val="0"/>
              <w:marTop w:val="0"/>
              <w:marBottom w:val="0"/>
              <w:divBdr>
                <w:top w:val="none" w:sz="0" w:space="0" w:color="auto"/>
                <w:left w:val="none" w:sz="0" w:space="0" w:color="auto"/>
                <w:bottom w:val="none" w:sz="0" w:space="0" w:color="auto"/>
                <w:right w:val="none" w:sz="0" w:space="0" w:color="auto"/>
              </w:divBdr>
            </w:div>
            <w:div w:id="464854202">
              <w:marLeft w:val="0"/>
              <w:marRight w:val="0"/>
              <w:marTop w:val="0"/>
              <w:marBottom w:val="0"/>
              <w:divBdr>
                <w:top w:val="none" w:sz="0" w:space="0" w:color="auto"/>
                <w:left w:val="none" w:sz="0" w:space="0" w:color="auto"/>
                <w:bottom w:val="none" w:sz="0" w:space="0" w:color="auto"/>
                <w:right w:val="none" w:sz="0" w:space="0" w:color="auto"/>
              </w:divBdr>
            </w:div>
            <w:div w:id="426118084">
              <w:marLeft w:val="0"/>
              <w:marRight w:val="0"/>
              <w:marTop w:val="0"/>
              <w:marBottom w:val="0"/>
              <w:divBdr>
                <w:top w:val="none" w:sz="0" w:space="0" w:color="auto"/>
                <w:left w:val="none" w:sz="0" w:space="0" w:color="auto"/>
                <w:bottom w:val="none" w:sz="0" w:space="0" w:color="auto"/>
                <w:right w:val="none" w:sz="0" w:space="0" w:color="auto"/>
              </w:divBdr>
            </w:div>
          </w:divsChild>
        </w:div>
        <w:div w:id="447939467">
          <w:marLeft w:val="0"/>
          <w:marRight w:val="0"/>
          <w:marTop w:val="0"/>
          <w:marBottom w:val="0"/>
          <w:divBdr>
            <w:top w:val="none" w:sz="0" w:space="0" w:color="auto"/>
            <w:left w:val="none" w:sz="0" w:space="0" w:color="auto"/>
            <w:bottom w:val="none" w:sz="0" w:space="0" w:color="auto"/>
            <w:right w:val="none" w:sz="0" w:space="0" w:color="auto"/>
          </w:divBdr>
        </w:div>
        <w:div w:id="33577491">
          <w:marLeft w:val="0"/>
          <w:marRight w:val="0"/>
          <w:marTop w:val="0"/>
          <w:marBottom w:val="0"/>
          <w:divBdr>
            <w:top w:val="none" w:sz="0" w:space="0" w:color="auto"/>
            <w:left w:val="none" w:sz="0" w:space="0" w:color="auto"/>
            <w:bottom w:val="none" w:sz="0" w:space="0" w:color="auto"/>
            <w:right w:val="none" w:sz="0" w:space="0" w:color="auto"/>
          </w:divBdr>
        </w:div>
        <w:div w:id="762458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89916/ca682be696465f0aca74803aeaaa723f/" TargetMode="External"/><Relationship Id="rId3" Type="http://schemas.openxmlformats.org/officeDocument/2006/relationships/webSettings" Target="webSettings.xml"/><Relationship Id="rId7" Type="http://schemas.openxmlformats.org/officeDocument/2006/relationships/hyperlink" Target="http://base.garant.ru/70189916/ca682be696465f0aca74803aeaaa723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70189916/ca682be696465f0aca74803aeaaa723f/" TargetMode="External"/><Relationship Id="rId11" Type="http://schemas.openxmlformats.org/officeDocument/2006/relationships/theme" Target="theme/theme1.xml"/><Relationship Id="rId5" Type="http://schemas.openxmlformats.org/officeDocument/2006/relationships/hyperlink" Target="http://base.garant.ru/70189916/ca682be696465f0aca74803aeaaa723f/" TargetMode="External"/><Relationship Id="rId10" Type="http://schemas.openxmlformats.org/officeDocument/2006/relationships/fontTable" Target="fontTable.xml"/><Relationship Id="rId4" Type="http://schemas.openxmlformats.org/officeDocument/2006/relationships/hyperlink" Target="http://base.garant.ru/70189916/" TargetMode="External"/><Relationship Id="rId9" Type="http://schemas.openxmlformats.org/officeDocument/2006/relationships/hyperlink" Target="http://base.garant.ru/70189916/ca682be696465f0aca74803aeaaa72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2170</Words>
  <Characters>12370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Валиева Наталья Сергеевна</dc:creator>
  <cp:keywords/>
  <dc:description/>
  <cp:lastModifiedBy>Анастасия</cp:lastModifiedBy>
  <cp:revision>9</cp:revision>
  <cp:lastPrinted>2019-02-27T06:17:00Z</cp:lastPrinted>
  <dcterms:created xsi:type="dcterms:W3CDTF">2019-02-15T06:51:00Z</dcterms:created>
  <dcterms:modified xsi:type="dcterms:W3CDTF">2020-02-11T13:55:00Z</dcterms:modified>
</cp:coreProperties>
</file>